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D5" w:rsidRPr="007B27D5" w:rsidRDefault="007B27D5" w:rsidP="007B27D5">
      <w:pPr>
        <w:pBdr>
          <w:bottom w:val="dashDotStroked" w:sz="24" w:space="1" w:color="auto"/>
        </w:pBdr>
        <w:tabs>
          <w:tab w:val="center" w:pos="5070"/>
          <w:tab w:val="right" w:pos="10260"/>
        </w:tabs>
        <w:ind w:left="0"/>
        <w:jc w:val="center"/>
        <w:outlineLvl w:val="0"/>
        <w:rPr>
          <w:b/>
          <w:lang w:val="bg-BG"/>
        </w:rPr>
      </w:pPr>
      <w:r w:rsidRPr="007B27D5">
        <w:rPr>
          <w:b/>
          <w:lang w:val="bg-BG"/>
        </w:rPr>
        <w:t>18 СРЕДНО УЧИЛИЩЕ “УИЛЯМ ГЛАДСТОН”</w:t>
      </w:r>
    </w:p>
    <w:p w:rsidR="007B27D5" w:rsidRPr="007B27D5" w:rsidRDefault="007B27D5" w:rsidP="007B27D5">
      <w:pPr>
        <w:ind w:left="0"/>
        <w:jc w:val="center"/>
        <w:outlineLvl w:val="0"/>
        <w:rPr>
          <w:sz w:val="18"/>
          <w:szCs w:val="18"/>
          <w:lang w:val="bg-BG"/>
        </w:rPr>
      </w:pPr>
      <w:r w:rsidRPr="007B27D5">
        <w:rPr>
          <w:sz w:val="18"/>
          <w:szCs w:val="18"/>
          <w:lang w:val="bg-BG"/>
        </w:rPr>
        <w:t>гр. София – 1303, ул. “Пиротска” № 68, тел. 02/988-03-01, тел./факс 02/987-96-82</w:t>
      </w: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ind w:left="4248" w:firstLine="708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7B27D5">
        <w:rPr>
          <w:rFonts w:ascii="Times New Roman" w:hAnsi="Times New Roman"/>
          <w:i/>
          <w:sz w:val="28"/>
          <w:szCs w:val="28"/>
          <w:lang w:val="bg-BG"/>
        </w:rPr>
        <w:t xml:space="preserve">Утвърдил:…………………….. </w:t>
      </w:r>
    </w:p>
    <w:p w:rsidR="007B27D5" w:rsidRPr="007B27D5" w:rsidRDefault="007B27D5" w:rsidP="007B27D5">
      <w:pPr>
        <w:ind w:left="4248" w:firstLine="708"/>
        <w:jc w:val="center"/>
        <w:rPr>
          <w:rFonts w:ascii="Times New Roman" w:hAnsi="Times New Roman"/>
          <w:i/>
          <w:sz w:val="28"/>
          <w:szCs w:val="28"/>
          <w:lang w:val="bg-BG"/>
        </w:rPr>
      </w:pPr>
      <w:r w:rsidRPr="007B27D5">
        <w:rPr>
          <w:rFonts w:ascii="Times New Roman" w:hAnsi="Times New Roman"/>
          <w:i/>
          <w:sz w:val="28"/>
          <w:szCs w:val="28"/>
          <w:lang w:val="bg-BG"/>
        </w:rPr>
        <w:t>Директор: Величка Стойчева</w:t>
      </w: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27D5">
        <w:rPr>
          <w:rFonts w:ascii="Times New Roman" w:hAnsi="Times New Roman"/>
          <w:b/>
          <w:sz w:val="28"/>
          <w:szCs w:val="28"/>
          <w:lang w:val="bg-BG"/>
        </w:rPr>
        <w:t>МЕХАНИЗЪМ</w:t>
      </w: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27D5">
        <w:rPr>
          <w:rFonts w:ascii="Times New Roman" w:hAnsi="Times New Roman"/>
          <w:b/>
          <w:sz w:val="28"/>
          <w:szCs w:val="28"/>
          <w:lang w:val="bg-BG"/>
        </w:rPr>
        <w:t>ЗА ПРОТИВОДЕЙСТВИЕ</w:t>
      </w:r>
      <w:r w:rsidRPr="007B27D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27D5">
        <w:rPr>
          <w:rFonts w:ascii="Times New Roman" w:hAnsi="Times New Roman"/>
          <w:b/>
          <w:sz w:val="28"/>
          <w:szCs w:val="28"/>
          <w:lang w:val="bg-BG"/>
        </w:rPr>
        <w:t>НА УЧИЛИЩНИЯ ТОРМОЗ МЕЖДУ ДЕЦАТА И УЧЕНИЦИТЕ</w:t>
      </w: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B27D5">
        <w:rPr>
          <w:rFonts w:ascii="Times New Roman" w:hAnsi="Times New Roman"/>
          <w:b/>
          <w:sz w:val="28"/>
          <w:szCs w:val="28"/>
          <w:lang w:val="bg-BG"/>
        </w:rPr>
        <w:t xml:space="preserve">в 18 СУ „УИЛЯМ ГЛАДСТОН” </w:t>
      </w: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 УЧЕБНАТА 202</w:t>
      </w:r>
      <w:r w:rsidR="0090371C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/202</w:t>
      </w:r>
      <w:r w:rsidR="0090371C">
        <w:rPr>
          <w:rFonts w:ascii="Times New Roman" w:hAnsi="Times New Roman"/>
          <w:b/>
          <w:sz w:val="28"/>
          <w:szCs w:val="28"/>
          <w:lang w:val="bg-BG"/>
        </w:rPr>
        <w:t>3</w:t>
      </w:r>
      <w:r w:rsidRPr="007B27D5">
        <w:rPr>
          <w:rFonts w:ascii="Times New Roman" w:hAnsi="Times New Roman"/>
          <w:b/>
          <w:sz w:val="28"/>
          <w:szCs w:val="28"/>
          <w:lang w:val="bg-BG"/>
        </w:rPr>
        <w:t xml:space="preserve"> ГОДИНА</w:t>
      </w: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ind w:left="0"/>
        <w:rPr>
          <w:rFonts w:ascii="Times New Roman" w:hAnsi="Times New Roman"/>
          <w:b/>
          <w:sz w:val="28"/>
          <w:szCs w:val="28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Настоящият механизъм за противодействие на училищния тормоз между децата и учениците в училище е съобразен и изготвен съгласно четири европейски стандарти за Закрила на детето и в изпълнение на Заповед № РД 09-</w:t>
      </w:r>
      <w:r w:rsidRPr="007B27D5">
        <w:rPr>
          <w:rFonts w:ascii="Times New Roman" w:hAnsi="Times New Roman"/>
          <w:sz w:val="24"/>
          <w:szCs w:val="24"/>
          <w:lang w:val="en-US"/>
        </w:rPr>
        <w:t>1871</w:t>
      </w:r>
      <w:r w:rsidRPr="007B27D5">
        <w:rPr>
          <w:rFonts w:ascii="Times New Roman" w:hAnsi="Times New Roman"/>
          <w:sz w:val="24"/>
          <w:szCs w:val="24"/>
          <w:lang w:val="bg-BG"/>
        </w:rPr>
        <w:t>/18.</w:t>
      </w:r>
      <w:r w:rsidRPr="007B27D5">
        <w:rPr>
          <w:rFonts w:ascii="Times New Roman" w:hAnsi="Times New Roman"/>
          <w:sz w:val="24"/>
          <w:szCs w:val="24"/>
          <w:lang w:val="en-US"/>
        </w:rPr>
        <w:t>12</w:t>
      </w:r>
      <w:r w:rsidRPr="007B27D5">
        <w:rPr>
          <w:rFonts w:ascii="Times New Roman" w:hAnsi="Times New Roman"/>
          <w:sz w:val="24"/>
          <w:szCs w:val="24"/>
          <w:lang w:val="bg-BG"/>
        </w:rPr>
        <w:t>.201</w:t>
      </w:r>
      <w:r w:rsidRPr="007B27D5">
        <w:rPr>
          <w:rFonts w:ascii="Times New Roman" w:hAnsi="Times New Roman"/>
          <w:sz w:val="24"/>
          <w:szCs w:val="24"/>
          <w:lang w:val="en-US"/>
        </w:rPr>
        <w:t>5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7B27D5">
        <w:rPr>
          <w:rFonts w:ascii="Times New Roman" w:hAnsi="Times New Roman"/>
          <w:color w:val="FF0000"/>
          <w:sz w:val="24"/>
          <w:szCs w:val="24"/>
          <w:lang w:val="bg-BG"/>
        </w:rPr>
        <w:t>.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на Министъра на образованието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>и науката и приет с решение на Педагогич</w:t>
      </w:r>
      <w:r w:rsidR="006D1388">
        <w:rPr>
          <w:rFonts w:ascii="Times New Roman" w:hAnsi="Times New Roman"/>
          <w:sz w:val="24"/>
          <w:szCs w:val="24"/>
          <w:lang w:val="bg-BG"/>
        </w:rPr>
        <w:t xml:space="preserve">ески съвет с Протокол № </w:t>
      </w:r>
      <w:r w:rsidR="00A207FE">
        <w:rPr>
          <w:rFonts w:ascii="Times New Roman" w:hAnsi="Times New Roman"/>
          <w:sz w:val="24"/>
          <w:szCs w:val="24"/>
          <w:lang w:val="bg-BG"/>
        </w:rPr>
        <w:t>19/13</w:t>
      </w:r>
      <w:bookmarkStart w:id="0" w:name="_GoBack"/>
      <w:bookmarkEnd w:id="0"/>
      <w:r w:rsidR="006D1388">
        <w:rPr>
          <w:rFonts w:ascii="Times New Roman" w:hAnsi="Times New Roman"/>
          <w:sz w:val="24"/>
          <w:szCs w:val="24"/>
          <w:lang w:val="bg-BG"/>
        </w:rPr>
        <w:t>.09.202</w:t>
      </w:r>
      <w:r w:rsidR="00A207FE">
        <w:rPr>
          <w:rFonts w:ascii="Times New Roman" w:hAnsi="Times New Roman"/>
          <w:sz w:val="24"/>
          <w:szCs w:val="24"/>
          <w:lang w:val="bg-BG"/>
        </w:rPr>
        <w:t>2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>г.</w:t>
      </w:r>
    </w:p>
    <w:p w:rsidR="007B27D5" w:rsidRPr="007B27D5" w:rsidRDefault="007B27D5" w:rsidP="007B27D5">
      <w:pPr>
        <w:spacing w:after="200" w:line="276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lastRenderedPageBreak/>
        <w:t xml:space="preserve">Училищната политика се базира на прилагане на цялостен подход,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полагане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координирани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последователни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>действия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по-сигурна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училищна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среда</w:t>
      </w:r>
      <w:proofErr w:type="spellEnd"/>
      <w:r w:rsidRPr="007B27D5">
        <w:rPr>
          <w:rFonts w:ascii="Times New Roman" w:hAnsi="Times New Roman"/>
          <w:sz w:val="24"/>
          <w:szCs w:val="24"/>
          <w:lang w:val="bg-BG"/>
        </w:rPr>
        <w:t>, с цел противодействие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насилието и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тормоза</w:t>
      </w:r>
      <w:proofErr w:type="spellEnd"/>
      <w:r w:rsidRPr="007B27D5">
        <w:rPr>
          <w:rFonts w:ascii="Times New Roman" w:hAnsi="Times New Roman"/>
          <w:sz w:val="24"/>
          <w:szCs w:val="24"/>
          <w:lang w:val="bg-BG"/>
        </w:rPr>
        <w:t xml:space="preserve"> между децата и учениците.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Принципи: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 Закрила и безопасността на учениците е отговорност на цялата училищна общност.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Училищната политика е насочена към предпазване на учениците от насилие, тормоз и злоупотреби. 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Училищната политика е изработена в съответствие с политиката на другите институции, отговорни за закрила на детето. 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Мерки и дейности: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Запознаване на цялата училищна общност със същността на понятията „насилие” и „ тормоз” на тематичен педагогичсски съвет, родителски срещи и други подходящи събития. 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Запознаване на цялата училищна общност с рискови групи деца (съгласно § 1, т.6, т. 27 от ЗПУО).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Включване на родители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- Родителите се привличат като партньори в дейностите по превенция, както и в случаите на интервенция.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Ресурсна обезпеченост.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Създаване на алгоритъм и процедури за превенция от насилие и тормоз на ниво клас и училище.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Създаване на алгоритъм и процедури за интервенция на ниво училище и ниво клас.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Изработване на план за действия  на Координационния съвет за справяне с  тормоза и насилието.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Изработване на план-график за дейностите през учебната година.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B27D5" w:rsidRPr="007B27D5" w:rsidRDefault="007B27D5" w:rsidP="007B27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Запознаване на цялата училищна общност със същността на понятията „насилие” и „ тормоз”. </w:t>
      </w:r>
    </w:p>
    <w:p w:rsidR="007B27D5" w:rsidRPr="007B27D5" w:rsidRDefault="007B27D5" w:rsidP="007B27D5">
      <w:pPr>
        <w:spacing w:after="200" w:line="276" w:lineRule="auto"/>
        <w:ind w:left="360" w:firstLine="348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Във връзка с новоназначени учители, припомняне и изостряне на вниманието на училищната общност за Механизма на противодействие на училищния тормоз и насилие между учениците в началото на учебната година да се представят/припомнят (на хартиен носител или чрез електронната група на учителите):</w:t>
      </w:r>
    </w:p>
    <w:p w:rsidR="007B27D5" w:rsidRPr="007B27D5" w:rsidRDefault="007B27D5" w:rsidP="007B27D5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Дефиниция за „насилие” </w:t>
      </w:r>
      <w:r w:rsidRPr="007B27D5">
        <w:rPr>
          <w:rFonts w:ascii="Times New Roman" w:hAnsi="Times New Roman"/>
          <w:sz w:val="24"/>
          <w:szCs w:val="24"/>
          <w:lang w:val="bg-BG"/>
        </w:rPr>
        <w:t>- ППЗЗД</w:t>
      </w:r>
    </w:p>
    <w:p w:rsidR="007B27D5" w:rsidRPr="007B27D5" w:rsidRDefault="007B27D5" w:rsidP="007B27D5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Проявите на насилие най-общо могат да бъдат разделени на следните основни групи:</w:t>
      </w:r>
    </w:p>
    <w:p w:rsidR="007B27D5" w:rsidRPr="007B27D5" w:rsidRDefault="007B27D5" w:rsidP="007B27D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Физическо насилие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– „причиняване на телесна повреда, включително причиняване на болка или страдание, без разстройство на здравето”.</w:t>
      </w:r>
    </w:p>
    <w:p w:rsidR="007B27D5" w:rsidRPr="007B27D5" w:rsidRDefault="007B27D5" w:rsidP="007B27D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lastRenderedPageBreak/>
        <w:t>Психическо насилие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– „са всички действия, които могат да имат вредно въздействие върху психичното здраве и развитие на детето, като подценяване, подигравателно отношение, заплаха, дискриминация, отхвърляне или други форми на отрицателно отношение, както и неспособността на родителя, настойника, попечителя или на лицето, което полага грижи за детето, да осигури подходяща подкрепяща среда.”</w:t>
      </w:r>
    </w:p>
    <w:p w:rsidR="007B27D5" w:rsidRPr="007B27D5" w:rsidRDefault="007B27D5" w:rsidP="007B27D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Сексуално насилие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и злоупотреба над дете според определението на СЗО „е участието на дете в сексуални действия, които той или тя не разбира напълно и за които не е в състояние да даде информирано съгласие, или за които детето не е подготвено от гледна точка на развитието си и не може да даде съгласие, или които са в нарушение на законите”.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Дефиниция за „тормоз”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- тормозът е форма на насилие, която се определя като сбор от съзнателни негативни постъпки, които са дълготрайни и насочени от един ученик към друг или група ученици. 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Проявите на тормоз най-общо могат да бъдат разделени на следните основни групи: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i/>
          <w:sz w:val="24"/>
          <w:szCs w:val="24"/>
          <w:lang w:val="bg-BG"/>
        </w:rPr>
        <w:t>Физически тормоз</w:t>
      </w:r>
      <w:r w:rsidRPr="007B27D5">
        <w:rPr>
          <w:rFonts w:ascii="Times New Roman" w:hAnsi="Times New Roman"/>
          <w:sz w:val="24"/>
          <w:szCs w:val="24"/>
          <w:lang w:val="bg-BG"/>
        </w:rPr>
        <w:t>: Злонамерена многократна проява, целяща да нарани физически детето (блъскане, щипане, разрушаване, удряне, нанасяне на болка, спъване, затваряне в някое помещение);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i/>
          <w:sz w:val="24"/>
          <w:szCs w:val="24"/>
          <w:lang w:val="bg-BG"/>
        </w:rPr>
        <w:t>Вербален тормоз: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Насилие чрез вербални изразни средства (подмятания, обиди, използване на нецензурни думи и изрази, унижения, заплахи);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i/>
          <w:sz w:val="24"/>
          <w:szCs w:val="24"/>
          <w:lang w:val="bg-BG"/>
        </w:rPr>
        <w:t>Психичен тормоз: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Упражняване на системно психическо насилие (подмятане, подиграване, закачане, изнудване, кражба, повреждане на имущество, заплашителни погледи, неприятелско следене);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i/>
          <w:sz w:val="24"/>
          <w:szCs w:val="24"/>
          <w:lang w:val="bg-BG"/>
        </w:rPr>
        <w:t>Социален тормоз</w:t>
      </w:r>
      <w:r w:rsidRPr="007B27D5">
        <w:rPr>
          <w:rFonts w:ascii="Times New Roman" w:hAnsi="Times New Roman"/>
          <w:sz w:val="24"/>
          <w:szCs w:val="24"/>
          <w:lang w:val="bg-BG"/>
        </w:rPr>
        <w:t>: Поставяне на ученика в социална изолация ( избягване, игнориране, изключване от дейност, натиск върху другите да не влизат в приятелски отношения с него/нея, одумване и разпространение на неверни слухове, обект на тормоз и изолиране);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i/>
          <w:sz w:val="24"/>
          <w:szCs w:val="24"/>
          <w:lang w:val="bg-BG"/>
        </w:rPr>
        <w:t>Кибертормоз: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 Насилие във виртуалното пространство (обиди, заплашителни и подигравателни текстови от съобщения по мобилен телефон, електронна поща, 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Skype </w:t>
      </w:r>
      <w:r w:rsidRPr="007B27D5">
        <w:rPr>
          <w:rFonts w:ascii="Times New Roman" w:hAnsi="Times New Roman"/>
          <w:sz w:val="24"/>
          <w:szCs w:val="24"/>
          <w:lang w:val="bg-BG"/>
        </w:rPr>
        <w:t>или</w:t>
      </w:r>
      <w:r w:rsidRPr="007B27D5">
        <w:rPr>
          <w:rFonts w:ascii="Times New Roman" w:hAnsi="Times New Roman"/>
          <w:sz w:val="24"/>
          <w:szCs w:val="24"/>
          <w:lang w:val="en-US"/>
        </w:rPr>
        <w:t xml:space="preserve"> Facebook</w:t>
      </w:r>
      <w:r w:rsidRPr="007B27D5">
        <w:rPr>
          <w:rFonts w:ascii="Times New Roman" w:hAnsi="Times New Roman"/>
          <w:sz w:val="24"/>
          <w:szCs w:val="24"/>
          <w:lang w:val="bg-BG"/>
        </w:rPr>
        <w:t>, разпространяване на материали, които уронват и унижават достойнството на детето, снимане с мобилен телефон детето и свободно разпространяване на снимки, видео в Интернет без съгласието му, заплахи в социалните мрежи и др.).</w:t>
      </w:r>
    </w:p>
    <w:p w:rsidR="007B27D5" w:rsidRPr="007B27D5" w:rsidRDefault="007B27D5" w:rsidP="007B27D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Сексуален тормоз: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Представлява всяка форма на нежелано словесно, несловесно или физическо поведение със сексуален характер, имащо за цел или водещо до накърняване достойнството на лицето, и по-специално създаване на смущаваща, враждебна, деградираща, унизителна или обидна обстановка. Включва измислянето на сексуализирани прякори или имена, коментари за външността на някой и подигравки със сексуално значение, неподходящо докосване, бележки и надписи със сексуално съдържание и т.н. до по-екстремни форми на нападане и насилие.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Тормозът, независимо от това как се упражнява, е деструктивен и опасен вид насилие. 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B27D5" w:rsidRPr="007B27D5" w:rsidRDefault="007B27D5" w:rsidP="007B27D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Разпознаване на различните видове насилие и тормоз отпедагогическите и непедагогическите специалисти в 18 СУ „Уилям Гладстон”.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Педагогически и непедагогически специалисти от 18 СОУ „Уилям Гладстон”, трябва да могат да разпознават основните признаци за проява на видовете насилие: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Физическото насилие</w:t>
      </w:r>
      <w:r w:rsidRPr="007B27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включва следните физически и поведенчески показатели: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различни по вид и цвят натъртвания, включително синини, постоянни или чести червени петна, включително от пръсти, насинени очи, следи от ухапване;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неправдоподобни или объркани обяснения за травмите, включително едносрични отговори;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безпокойство и крайности в поведението - от агресивност до пасивност;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ниска самооценка - децата смятат, че са заслужили насилието;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прекалена отстъпчивост на детето и оставяне без протест да се прави каквото и да било с него;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влошаване на здравословното състояние, което включва прилошавания, главоболие, отпадналост;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влошаване на успеха от обучението и чести отсъствия от училище;</w:t>
      </w:r>
    </w:p>
    <w:p w:rsidR="007B27D5" w:rsidRPr="007B27D5" w:rsidRDefault="007B27D5" w:rsidP="007B27D5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чести отсъствия от определени часове, например физическо възпитание и спорт.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Психическото насилие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включва следните физически и поведенчески показатели: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детето може да стане затворено и изолирано, да не желае да контактува с връстниците си;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агресивно поведение и/или поведение, насочено към привличане на вниманието, упорито непослушание, самонараняване;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внезапни избухвания, които са необичайни за възрастта или за нивото на развитие на детето;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зачестили бягства от училище; 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загуба на доверие, неучастие в общите занимания в училище, ниска самооценка;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употреба на алкохол, медикаменти;</w:t>
      </w:r>
    </w:p>
    <w:p w:rsidR="007B27D5" w:rsidRPr="007B27D5" w:rsidRDefault="007B27D5" w:rsidP="007B27D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психосоматични симптоми.</w:t>
      </w:r>
    </w:p>
    <w:p w:rsidR="007B27D5" w:rsidRPr="007B27D5" w:rsidRDefault="007B27D5" w:rsidP="007B27D5">
      <w:pPr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Сексуалното насилие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включва както изброената по-горе симптоматика, така и различни прояви на сексуализирано поведение (имитация на сексуален акт, разголване, използване на език, свързан със сексуални действия и т.н., които са нехарактерни за съответната възрастова група деца).</w:t>
      </w:r>
    </w:p>
    <w:p w:rsidR="007B27D5" w:rsidRPr="007B27D5" w:rsidRDefault="007B27D5" w:rsidP="007B27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Запознаване/припомняне на цялата училищна общност с рискови групи деца (съгласно § 1, т.6, т. 27 от ЗПУО), а именно: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t>Ученици със специални образователни потребности са: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деца и ученици със сензорни увреждания;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с физически увреждания; 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 интелектуални затруднения;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 езиково комуникативни нарушения;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множество увреждания;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специфични нарушения на способността за учене;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разстройства от аутистичния спектър;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емоционални и поведенчески разстройства.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lang w:val="bg-BG"/>
        </w:rPr>
        <w:lastRenderedPageBreak/>
        <w:t>Деца в риск са: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Деца без родителска грижа или чиито родители са починали, неизвестни, лишени са от родителски права или родителските им права са ограничени.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Деца, които са жертва на злоупотреба, насилие, експлоатация или всякакво друго нехуманно или унизително отношение или наказание и/или извън семейството.</w:t>
      </w:r>
    </w:p>
    <w:p w:rsidR="007B27D5" w:rsidRPr="007B27D5" w:rsidRDefault="007B27D5" w:rsidP="007B27D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Деца в опасност от увреждане на неговото физическо, психическо, морално, интелектуално и социално развитие.</w:t>
      </w:r>
    </w:p>
    <w:p w:rsidR="007B27D5" w:rsidRPr="007B27D5" w:rsidRDefault="007B27D5" w:rsidP="007B27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Включване на родители</w:t>
      </w:r>
    </w:p>
    <w:p w:rsidR="007B27D5" w:rsidRPr="007B27D5" w:rsidRDefault="007B27D5" w:rsidP="007B27D5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Поради особено силното влияние на социалния фактор върху развитието на учениците и техните взаимоотношения е необходимо да се обърне специално внимание на:</w:t>
      </w:r>
    </w:p>
    <w:p w:rsidR="007B27D5" w:rsidRPr="007B27D5" w:rsidRDefault="007B27D5" w:rsidP="007B27D5">
      <w:p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Привличане на родители в училищния живот за подкрепа и подпомагане на дейностите по превенция и интервенция на насилието и тормоза:</w:t>
      </w:r>
    </w:p>
    <w:p w:rsidR="007B27D5" w:rsidRPr="007B27D5" w:rsidRDefault="007B27D5" w:rsidP="007B27D5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Привличане на родители, които могат да осигуряват ресурси - в натурални показатели, услуги или финансови средства, за изпълнение на училищните дейности.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При случай на насилие и тормоз:</w:t>
      </w:r>
    </w:p>
    <w:p w:rsidR="007B27D5" w:rsidRPr="007B27D5" w:rsidRDefault="007B27D5" w:rsidP="007B27D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Родителите да бъдат уведомени за случилото се, както и за предприетите от училището действия за разрешаване на ситуацията;</w:t>
      </w:r>
    </w:p>
    <w:p w:rsidR="007B27D5" w:rsidRPr="007B27D5" w:rsidRDefault="007B27D5" w:rsidP="007B27D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Да се акцентира върху необходимостта родителите да не критикуват другото дете или групата деца, а да се опитат да погледнат на ситуацията през погледа на другата страна;</w:t>
      </w:r>
    </w:p>
    <w:p w:rsidR="007B27D5" w:rsidRPr="007B27D5" w:rsidRDefault="007B27D5" w:rsidP="007B27D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Да се изведат конкретни договорености, кой какво може да предприеме и какво се очаква като резултат;</w:t>
      </w:r>
    </w:p>
    <w:p w:rsidR="007B27D5" w:rsidRPr="007B27D5" w:rsidRDefault="007B27D5" w:rsidP="007B27D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Учителят може да насочи родителите за консултация с психолог /педагогическия съветник или с други специалисти при необходимост.</w:t>
      </w:r>
    </w:p>
    <w:p w:rsidR="007B27D5" w:rsidRPr="007B27D5" w:rsidRDefault="007B27D5" w:rsidP="007B27D5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Училищните психолози могат да инициират и препоръчват консултиране на родителите.</w:t>
      </w:r>
    </w:p>
    <w:p w:rsidR="007B27D5" w:rsidRPr="007B27D5" w:rsidRDefault="007B27D5" w:rsidP="007B27D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Ресурсна обезпеченост на ниво училище</w:t>
      </w:r>
    </w:p>
    <w:p w:rsidR="007B27D5" w:rsidRPr="007B27D5" w:rsidRDefault="007B27D5" w:rsidP="007B27D5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Училищното ръководство е необходимо да осигурява:</w:t>
      </w:r>
    </w:p>
    <w:p w:rsidR="007B27D5" w:rsidRPr="007B27D5" w:rsidRDefault="007B27D5" w:rsidP="007B27D5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6.1. Обучение за служителите си всяка година – педагогически и непедагогически персонал за превенция и подходи в случаи на училищно насилие;</w:t>
      </w:r>
    </w:p>
    <w:p w:rsidR="007B27D5" w:rsidRPr="007B27D5" w:rsidRDefault="007B27D5" w:rsidP="007B27D5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>6.2. Изградени механизми за взаимодействие с различни институции;</w:t>
      </w:r>
    </w:p>
    <w:p w:rsidR="007B27D5" w:rsidRPr="007B27D5" w:rsidRDefault="007B27D5" w:rsidP="007B27D5">
      <w:p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6.3. Об</w:t>
      </w:r>
      <w:r w:rsidRPr="007B27D5">
        <w:rPr>
          <w:rFonts w:ascii="Times New Roman" w:hAnsi="Times New Roman"/>
          <w:sz w:val="24"/>
          <w:szCs w:val="24"/>
          <w:lang w:val="bg-BG"/>
        </w:rPr>
        <w:t>учени специалисти за интервенция в ситуации на тормоз в училището, а при липса на такива да се обърне към външни за училището специалисти, които са обучени за интервенция в ситуации на тормоз;</w:t>
      </w:r>
    </w:p>
    <w:p w:rsidR="007B27D5" w:rsidRPr="007B27D5" w:rsidRDefault="007B27D5" w:rsidP="007B27D5">
      <w:pPr>
        <w:spacing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B27D5">
        <w:rPr>
          <w:rFonts w:ascii="Times New Roman" w:eastAsia="Times New Roman" w:hAnsi="Times New Roman"/>
          <w:sz w:val="24"/>
          <w:szCs w:val="24"/>
          <w:lang w:val="bg-BG"/>
        </w:rPr>
        <w:t xml:space="preserve">6.4. Информация, материали по темата за насилието и тормоза в училище, информация за наличните ресурси в общността и други. 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V. </w:t>
      </w: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Създаване на алгоритъм и процедури за превенция от насилие и тормоз:</w:t>
      </w:r>
    </w:p>
    <w:p w:rsidR="007B27D5" w:rsidRPr="007B27D5" w:rsidRDefault="007B27D5" w:rsidP="007B27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Създаване на условия за превантивна работа на ниво училище</w:t>
      </w:r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Създаване на условия за превантивна работа на ниво клас</w:t>
      </w:r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Изграждане на защитна мрежа с ясни граници, формиране на ценности, създаване на правила и процедури/протокол за действия, които не допускат насилие и тормоз в училище.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VI. </w:t>
      </w: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Създаване на алгоритъм и процедури за интервенция на ниво училище и на ниво клас: </w:t>
      </w:r>
    </w:p>
    <w:p w:rsidR="007B27D5" w:rsidRPr="007B27D5" w:rsidRDefault="007B27D5" w:rsidP="007B27D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Водене на училищен регистър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-  в регистъра се документират единствено ситуации, съответстващи на нива две и три според приетата класификация. </w:t>
      </w:r>
    </w:p>
    <w:p w:rsidR="007B27D5" w:rsidRPr="007B27D5" w:rsidRDefault="007B27D5" w:rsidP="007B27D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Процедури за управление на информацията/протоколи за управление на информацията.</w:t>
      </w:r>
    </w:p>
    <w:p w:rsidR="007B27D5" w:rsidRPr="007B27D5" w:rsidRDefault="007B27D5" w:rsidP="007B27D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Иницииране на работа по случай.</w:t>
      </w:r>
    </w:p>
    <w:p w:rsidR="007B27D5" w:rsidRPr="007B27D5" w:rsidRDefault="007B27D5" w:rsidP="007B27D5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sz w:val="24"/>
          <w:szCs w:val="24"/>
          <w:u w:val="single"/>
          <w:lang w:val="bg-BG"/>
        </w:rPr>
        <w:t>Насочване на случай към други институции.</w:t>
      </w:r>
    </w:p>
    <w:p w:rsidR="007B27D5" w:rsidRPr="007B27D5" w:rsidRDefault="007B27D5" w:rsidP="007B27D5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7B27D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VII. </w:t>
      </w: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Изработване на план за действия на Координационния съвет за справяне </w:t>
      </w:r>
      <w:proofErr w:type="gramStart"/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с  училищния</w:t>
      </w:r>
      <w:proofErr w:type="gramEnd"/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тормоз и насилие.</w:t>
      </w:r>
    </w:p>
    <w:p w:rsidR="007B27D5" w:rsidRPr="007B27D5" w:rsidRDefault="007B27D5" w:rsidP="007B27D5">
      <w:p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Със Заповед на директора на 18 СОУ „Уилям Гладстон” се създава Училищен координационен съвет за справянето с насилието. Училищен координационен съвет изготвя алгоритъм, процедури и план за справяне с насилието и тормоза в училище. </w:t>
      </w: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VIII. </w:t>
      </w:r>
      <w:r w:rsidRPr="007B27D5">
        <w:rPr>
          <w:rFonts w:ascii="Times New Roman" w:hAnsi="Times New Roman"/>
          <w:b/>
          <w:sz w:val="24"/>
          <w:szCs w:val="24"/>
          <w:u w:val="single"/>
          <w:lang w:val="bg-BG"/>
        </w:rPr>
        <w:t>Изработване на план-график на дейностите за учебната година.</w:t>
      </w:r>
    </w:p>
    <w:p w:rsidR="007B27D5" w:rsidRPr="007B27D5" w:rsidRDefault="007B27D5" w:rsidP="007B27D5">
      <w:p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 xml:space="preserve">Изготвя се от Училищния координационен съвет. </w:t>
      </w:r>
    </w:p>
    <w:p w:rsidR="007B27D5" w:rsidRPr="007B27D5" w:rsidRDefault="007B27D5" w:rsidP="007B27D5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Процедура</w:t>
      </w:r>
      <w:proofErr w:type="spellEnd"/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реакция</w:t>
      </w:r>
      <w:proofErr w:type="spellEnd"/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при</w:t>
      </w:r>
      <w:proofErr w:type="spellEnd"/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кризистна</w:t>
      </w:r>
      <w:proofErr w:type="spellEnd"/>
      <w:r w:rsidRPr="007B27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b/>
          <w:sz w:val="24"/>
          <w:szCs w:val="24"/>
          <w:lang w:val="en-US"/>
        </w:rPr>
        <w:t>ситуация</w:t>
      </w:r>
      <w:proofErr w:type="spellEnd"/>
    </w:p>
    <w:p w:rsidR="007B27D5" w:rsidRPr="007B27D5" w:rsidRDefault="007B27D5" w:rsidP="007B27D5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Свикване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екипа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ръководството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анализ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оценка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ситуацията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Вземане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план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действие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Свикване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педагогически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специалисти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B27D5">
        <w:rPr>
          <w:rFonts w:ascii="Times New Roman" w:hAnsi="Times New Roman"/>
          <w:sz w:val="24"/>
          <w:szCs w:val="24"/>
          <w:lang w:val="en-US"/>
        </w:rPr>
        <w:t>преподаващи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 в</w:t>
      </w:r>
      <w:proofErr w:type="gram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съответния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клас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ученици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27D5">
        <w:rPr>
          <w:rFonts w:ascii="Times New Roman" w:hAnsi="Times New Roman"/>
          <w:sz w:val="24"/>
          <w:szCs w:val="24"/>
          <w:lang w:val="bg-BG"/>
        </w:rPr>
        <w:t xml:space="preserve"> и по целесъобразност на целия педагогически екип</w:t>
      </w:r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7B27D5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ъобразно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спецификата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случая</w:t>
      </w:r>
      <w:proofErr w:type="spellEnd"/>
      <w:r w:rsidRPr="007B27D5">
        <w:rPr>
          <w:rFonts w:ascii="Times New Roman" w:hAnsi="Times New Roman"/>
          <w:sz w:val="24"/>
          <w:szCs w:val="24"/>
          <w:lang w:val="bg-BG"/>
        </w:rPr>
        <w:t>, в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земане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уведомяване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външни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B27D5">
        <w:rPr>
          <w:rFonts w:ascii="Times New Roman" w:hAnsi="Times New Roman"/>
          <w:sz w:val="24"/>
          <w:szCs w:val="24"/>
          <w:lang w:val="en-US"/>
        </w:rPr>
        <w:t>институции</w:t>
      </w:r>
      <w:proofErr w:type="spellEnd"/>
      <w:r w:rsidRPr="007B27D5">
        <w:rPr>
          <w:rFonts w:ascii="Times New Roman" w:hAnsi="Times New Roman"/>
          <w:sz w:val="24"/>
          <w:szCs w:val="24"/>
          <w:lang w:val="en-US"/>
        </w:rPr>
        <w:t>.</w:t>
      </w:r>
    </w:p>
    <w:p w:rsidR="007B27D5" w:rsidRPr="007B27D5" w:rsidRDefault="007B27D5" w:rsidP="007B27D5">
      <w:pPr>
        <w:spacing w:after="200" w:line="276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B27D5" w:rsidRPr="007B27D5" w:rsidRDefault="007B27D5" w:rsidP="007B27D5">
      <w:pPr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27D5" w:rsidRPr="007B27D5" w:rsidRDefault="007B27D5" w:rsidP="007B27D5">
      <w:pPr>
        <w:spacing w:after="200" w:line="276" w:lineRule="auto"/>
        <w:ind w:left="142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1C1E" w:rsidRDefault="00DA1C1E"/>
    <w:sectPr w:rsidR="00DA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456D"/>
    <w:multiLevelType w:val="hybridMultilevel"/>
    <w:tmpl w:val="503EA9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AD6"/>
    <w:multiLevelType w:val="hybridMultilevel"/>
    <w:tmpl w:val="F14ECF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66CD8"/>
    <w:multiLevelType w:val="hybridMultilevel"/>
    <w:tmpl w:val="DA743A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783E"/>
    <w:multiLevelType w:val="hybridMultilevel"/>
    <w:tmpl w:val="60946C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0575"/>
    <w:multiLevelType w:val="hybridMultilevel"/>
    <w:tmpl w:val="32845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79A2"/>
    <w:multiLevelType w:val="hybridMultilevel"/>
    <w:tmpl w:val="037E6C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00A3A"/>
    <w:multiLevelType w:val="multilevel"/>
    <w:tmpl w:val="C4F0C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5E76F76"/>
    <w:multiLevelType w:val="hybridMultilevel"/>
    <w:tmpl w:val="1C1CD70C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7AC5033"/>
    <w:multiLevelType w:val="hybridMultilevel"/>
    <w:tmpl w:val="F3F480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044A3"/>
    <w:multiLevelType w:val="hybridMultilevel"/>
    <w:tmpl w:val="C76AD8A2"/>
    <w:lvl w:ilvl="0" w:tplc="5D1A37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527"/>
    <w:multiLevelType w:val="hybridMultilevel"/>
    <w:tmpl w:val="F1E69B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D064C"/>
    <w:multiLevelType w:val="hybridMultilevel"/>
    <w:tmpl w:val="202EC52C"/>
    <w:lvl w:ilvl="0" w:tplc="1742AD2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8943690"/>
    <w:multiLevelType w:val="hybridMultilevel"/>
    <w:tmpl w:val="CCA6A1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3F2"/>
    <w:multiLevelType w:val="multilevel"/>
    <w:tmpl w:val="48D8D2BA"/>
    <w:lvl w:ilvl="0">
      <w:start w:val="1"/>
      <w:numFmt w:val="upperRoman"/>
      <w:lvlText w:val="%1."/>
      <w:lvlJc w:val="left"/>
      <w:pPr>
        <w:ind w:left="1080" w:hanging="720"/>
      </w:pPr>
      <w:rPr>
        <w:b/>
        <w:i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D5"/>
    <w:rsid w:val="00401BAC"/>
    <w:rsid w:val="006D1388"/>
    <w:rsid w:val="007B27D5"/>
    <w:rsid w:val="0090371C"/>
    <w:rsid w:val="00A207FE"/>
    <w:rsid w:val="00C872DA"/>
    <w:rsid w:val="00C952A6"/>
    <w:rsid w:val="00DA1C1E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D16F"/>
  <w15:docId w15:val="{6BE5D0A4-7F4E-41F1-A7CD-C15FE4C4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A8"/>
    <w:rPr>
      <w:sz w:val="22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7A8"/>
    <w:pPr>
      <w:keepNext/>
      <w:keepLines/>
      <w:spacing w:before="480" w:line="276" w:lineRule="auto"/>
      <w:ind w:left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7A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7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FC47A8"/>
    <w:pPr>
      <w:pBdr>
        <w:bottom w:val="single" w:sz="8" w:space="4" w:color="4F81BD"/>
      </w:pBdr>
      <w:spacing w:after="300"/>
      <w:ind w:left="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C47A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C47A8"/>
    <w:rPr>
      <w:b/>
      <w:bCs/>
    </w:rPr>
  </w:style>
  <w:style w:type="paragraph" w:styleId="ListParagraph">
    <w:name w:val="List Paragraph"/>
    <w:basedOn w:val="Normal"/>
    <w:uiPriority w:val="34"/>
    <w:qFormat/>
    <w:rsid w:val="00FC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1694</Words>
  <Characters>9656</Characters>
  <Application>Microsoft Office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Desktop PC</cp:lastModifiedBy>
  <cp:revision>8</cp:revision>
  <dcterms:created xsi:type="dcterms:W3CDTF">2021-09-14T09:19:00Z</dcterms:created>
  <dcterms:modified xsi:type="dcterms:W3CDTF">2022-09-12T13:16:00Z</dcterms:modified>
</cp:coreProperties>
</file>