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EA" w:rsidRDefault="00824DEA" w:rsidP="00360C75">
      <w:pPr>
        <w:jc w:val="both"/>
        <w:rPr>
          <w:szCs w:val="24"/>
          <w:lang w:val="bg-BG"/>
        </w:rPr>
      </w:pPr>
    </w:p>
    <w:p w:rsidR="00824DEA" w:rsidRDefault="00824DEA" w:rsidP="00360C75">
      <w:pPr>
        <w:jc w:val="both"/>
        <w:rPr>
          <w:szCs w:val="24"/>
          <w:lang w:val="bg-BG"/>
        </w:rPr>
      </w:pPr>
    </w:p>
    <w:p w:rsidR="008C74B3" w:rsidRDefault="008C74B3" w:rsidP="00824DEA">
      <w:pPr>
        <w:rPr>
          <w:b/>
          <w:szCs w:val="24"/>
          <w:lang w:val="bg-BG"/>
        </w:rPr>
      </w:pPr>
      <w:bookmarkStart w:id="0" w:name="_GoBack"/>
      <w:bookmarkEnd w:id="0"/>
    </w:p>
    <w:p w:rsidR="00824DEA" w:rsidRPr="008D4B96" w:rsidRDefault="00824DEA" w:rsidP="00824DEA">
      <w:pPr>
        <w:rPr>
          <w:szCs w:val="24"/>
        </w:rPr>
      </w:pPr>
      <w:r w:rsidRPr="008D4B96">
        <w:rPr>
          <w:szCs w:val="24"/>
          <w:lang w:val="bg-BG"/>
        </w:rPr>
        <w:t xml:space="preserve">Изх. № </w:t>
      </w:r>
      <w:r w:rsidR="00111BF0" w:rsidRPr="008D4B96">
        <w:rPr>
          <w:szCs w:val="24"/>
          <w:lang w:val="bg-BG"/>
        </w:rPr>
        <w:t>РУО1-</w:t>
      </w:r>
      <w:r w:rsidR="008D4B96" w:rsidRPr="008D4B96">
        <w:rPr>
          <w:szCs w:val="24"/>
        </w:rPr>
        <w:t>30727/30.10.2019</w:t>
      </w:r>
    </w:p>
    <w:p w:rsidR="008D4B96" w:rsidRPr="00B87643" w:rsidRDefault="008D4B96" w:rsidP="00824DEA">
      <w:pPr>
        <w:rPr>
          <w:b/>
          <w:szCs w:val="24"/>
        </w:rPr>
      </w:pPr>
    </w:p>
    <w:p w:rsidR="00824DEA" w:rsidRPr="0024662E" w:rsidRDefault="00824DEA" w:rsidP="00824DEA">
      <w:pPr>
        <w:rPr>
          <w:szCs w:val="24"/>
        </w:rPr>
      </w:pPr>
      <w:r w:rsidRPr="0024662E">
        <w:rPr>
          <w:b/>
          <w:bCs/>
          <w:szCs w:val="24"/>
        </w:rPr>
        <w:t>ДО</w:t>
      </w:r>
    </w:p>
    <w:p w:rsidR="00824DEA" w:rsidRPr="0024662E" w:rsidRDefault="00824DEA" w:rsidP="00824DEA">
      <w:pPr>
        <w:rPr>
          <w:szCs w:val="24"/>
        </w:rPr>
      </w:pPr>
      <w:r w:rsidRPr="0024662E">
        <w:rPr>
          <w:b/>
          <w:bCs/>
          <w:szCs w:val="24"/>
        </w:rPr>
        <w:t>ДИРЕКТОРИТЕ</w:t>
      </w:r>
      <w:r w:rsidRPr="0024662E">
        <w:rPr>
          <w:szCs w:val="24"/>
        </w:rPr>
        <w:t xml:space="preserve"> </w:t>
      </w:r>
      <w:r w:rsidRPr="0024662E">
        <w:rPr>
          <w:b/>
          <w:bCs/>
          <w:szCs w:val="24"/>
        </w:rPr>
        <w:t>НА</w:t>
      </w:r>
    </w:p>
    <w:p w:rsidR="00824DEA" w:rsidRPr="00FC1413" w:rsidRDefault="00824DEA" w:rsidP="00824DEA">
      <w:pPr>
        <w:rPr>
          <w:b/>
          <w:bCs/>
          <w:szCs w:val="24"/>
          <w:lang w:val="bg-BG"/>
        </w:rPr>
      </w:pPr>
      <w:r w:rsidRPr="0024662E">
        <w:rPr>
          <w:b/>
          <w:bCs/>
          <w:szCs w:val="24"/>
        </w:rPr>
        <w:t>СТОЛИЧНИТЕ УЧИЛИЩА</w:t>
      </w:r>
    </w:p>
    <w:p w:rsidR="00824DEA" w:rsidRPr="00106F36" w:rsidRDefault="00824DEA" w:rsidP="00824DEA">
      <w:pPr>
        <w:rPr>
          <w:szCs w:val="24"/>
          <w:lang w:val="bg-BG"/>
        </w:rPr>
      </w:pPr>
    </w:p>
    <w:p w:rsidR="00824DEA" w:rsidRDefault="00824DEA" w:rsidP="00824DEA">
      <w:pPr>
        <w:rPr>
          <w:szCs w:val="24"/>
          <w:lang w:val="bg-BG"/>
        </w:rPr>
      </w:pPr>
      <w:r w:rsidRPr="0024662E">
        <w:rPr>
          <w:szCs w:val="24"/>
        </w:rPr>
        <w:t> </w:t>
      </w:r>
      <w:r w:rsidRPr="0024662E">
        <w:rPr>
          <w:b/>
          <w:bCs/>
          <w:szCs w:val="24"/>
        </w:rPr>
        <w:t>УВАЖАЕМА ГОСПОЖО/ УВАЖАЕМИ ГОСПОДИН ДИРЕКТОР,</w:t>
      </w:r>
    </w:p>
    <w:p w:rsidR="00824DEA" w:rsidRDefault="00824DEA" w:rsidP="00360C75">
      <w:pPr>
        <w:jc w:val="both"/>
        <w:rPr>
          <w:szCs w:val="24"/>
          <w:lang w:val="bg-BG"/>
        </w:rPr>
      </w:pPr>
    </w:p>
    <w:p w:rsidR="007A739B" w:rsidRDefault="00B46727" w:rsidP="008F23F6">
      <w:pPr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Във връзка</w:t>
      </w:r>
      <w:r w:rsidR="002451C6">
        <w:rPr>
          <w:szCs w:val="24"/>
          <w:lang w:val="bg-BG"/>
        </w:rPr>
        <w:t xml:space="preserve"> с</w:t>
      </w:r>
      <w:r w:rsidR="00360C75">
        <w:rPr>
          <w:szCs w:val="24"/>
          <w:lang w:val="bg-BG"/>
        </w:rPr>
        <w:t xml:space="preserve"> </w:t>
      </w:r>
      <w:r w:rsidR="00360C75" w:rsidRPr="00D57B64">
        <w:rPr>
          <w:szCs w:val="24"/>
          <w:lang w:val="bg-BG"/>
        </w:rPr>
        <w:t>писмо</w:t>
      </w:r>
      <w:r w:rsidR="00360C75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на </w:t>
      </w:r>
      <w:r w:rsidR="00B87643">
        <w:rPr>
          <w:szCs w:val="24"/>
          <w:lang w:val="bg-BG"/>
        </w:rPr>
        <w:t>МОН № 9105-378/28.10.2019 г.</w:t>
      </w:r>
      <w:r w:rsidR="008F23F6">
        <w:rPr>
          <w:szCs w:val="24"/>
          <w:lang w:val="bg-BG"/>
        </w:rPr>
        <w:t>, с</w:t>
      </w:r>
      <w:r>
        <w:rPr>
          <w:szCs w:val="24"/>
          <w:lang w:val="bg-BG"/>
        </w:rPr>
        <w:t xml:space="preserve"> </w:t>
      </w:r>
      <w:r w:rsidR="001E322E">
        <w:rPr>
          <w:szCs w:val="24"/>
          <w:lang w:val="bg-BG"/>
        </w:rPr>
        <w:t>вх.</w:t>
      </w:r>
      <w:r w:rsidR="00F03B4F">
        <w:rPr>
          <w:szCs w:val="24"/>
          <w:lang w:val="bg-BG"/>
        </w:rPr>
        <w:t xml:space="preserve"> </w:t>
      </w:r>
      <w:r w:rsidR="00360C75">
        <w:rPr>
          <w:szCs w:val="24"/>
          <w:lang w:val="bg-BG"/>
        </w:rPr>
        <w:t>№ РУО1-</w:t>
      </w:r>
      <w:r w:rsidR="001E322E">
        <w:rPr>
          <w:szCs w:val="24"/>
          <w:lang w:val="bg-BG"/>
        </w:rPr>
        <w:t>30618</w:t>
      </w:r>
      <w:r w:rsidR="00360C75">
        <w:rPr>
          <w:szCs w:val="24"/>
          <w:lang w:val="bg-BG"/>
        </w:rPr>
        <w:t>/</w:t>
      </w:r>
      <w:r w:rsidR="002451C6">
        <w:rPr>
          <w:szCs w:val="24"/>
          <w:lang w:val="bg-BG"/>
        </w:rPr>
        <w:t>2</w:t>
      </w:r>
      <w:r w:rsidR="001E322E">
        <w:rPr>
          <w:szCs w:val="24"/>
          <w:lang w:val="bg-BG"/>
        </w:rPr>
        <w:t>8</w:t>
      </w:r>
      <w:r w:rsidR="00360C75">
        <w:rPr>
          <w:szCs w:val="24"/>
          <w:lang w:val="bg-BG"/>
        </w:rPr>
        <w:t>.</w:t>
      </w:r>
      <w:r w:rsidR="001E322E">
        <w:rPr>
          <w:szCs w:val="24"/>
          <w:lang w:val="bg-BG"/>
        </w:rPr>
        <w:t>10</w:t>
      </w:r>
      <w:r w:rsidR="00360C75">
        <w:rPr>
          <w:szCs w:val="24"/>
          <w:lang w:val="bg-BG"/>
        </w:rPr>
        <w:t>.2019 г</w:t>
      </w:r>
      <w:r w:rsidR="005E3D1D">
        <w:rPr>
          <w:szCs w:val="24"/>
          <w:lang w:val="bg-BG"/>
        </w:rPr>
        <w:t>.</w:t>
      </w:r>
      <w:r w:rsidR="008F23F6">
        <w:rPr>
          <w:szCs w:val="24"/>
          <w:lang w:val="bg-BG"/>
        </w:rPr>
        <w:t>, Ви уведомявам за предстоящата премиера</w:t>
      </w:r>
      <w:r w:rsidR="008F23F6" w:rsidRPr="008F23F6">
        <w:rPr>
          <w:szCs w:val="24"/>
          <w:lang w:val="bg-BG"/>
        </w:rPr>
        <w:t xml:space="preserve"> на най-новия български игрален филм „Доза щастие“</w:t>
      </w:r>
      <w:r w:rsidR="008F23F6">
        <w:rPr>
          <w:szCs w:val="24"/>
          <w:lang w:val="bg-BG"/>
        </w:rPr>
        <w:t>, по повод инициатива за превенция на зависимостите.</w:t>
      </w:r>
    </w:p>
    <w:p w:rsidR="0052673A" w:rsidRDefault="0052673A" w:rsidP="008F23F6">
      <w:pPr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Филмът се препоръчва за деца над 12 години</w:t>
      </w:r>
      <w:r w:rsidR="008F23F6">
        <w:rPr>
          <w:szCs w:val="24"/>
          <w:lang w:val="bg-BG"/>
        </w:rPr>
        <w:t xml:space="preserve"> (лица под тази възраст могат да го гледат с придружител, ако желаят)</w:t>
      </w:r>
      <w:r w:rsidR="00370A59">
        <w:rPr>
          <w:szCs w:val="24"/>
          <w:lang w:val="bg-BG"/>
        </w:rPr>
        <w:t>. На учителите</w:t>
      </w:r>
      <w:r>
        <w:rPr>
          <w:szCs w:val="24"/>
          <w:lang w:val="bg-BG"/>
        </w:rPr>
        <w:t xml:space="preserve"> и </w:t>
      </w:r>
      <w:r w:rsidR="00370A59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>класните ръководители се предоставя възможност да организират групи за посещение и да резервират съответния брой места в едно от кината заявили участие в кампанията</w:t>
      </w:r>
      <w:r w:rsidR="00370A59">
        <w:rPr>
          <w:szCs w:val="24"/>
          <w:lang w:val="bg-BG"/>
        </w:rPr>
        <w:t>.</w:t>
      </w:r>
      <w:r w:rsidR="003D5CB1">
        <w:rPr>
          <w:szCs w:val="24"/>
          <w:lang w:val="bg-BG"/>
        </w:rPr>
        <w:t xml:space="preserve"> </w:t>
      </w:r>
    </w:p>
    <w:p w:rsidR="003D5CB1" w:rsidRPr="003D5CB1" w:rsidRDefault="003D5CB1" w:rsidP="008F23F6">
      <w:pPr>
        <w:ind w:firstLine="720"/>
        <w:jc w:val="both"/>
        <w:rPr>
          <w:szCs w:val="24"/>
        </w:rPr>
      </w:pPr>
      <w:r>
        <w:rPr>
          <w:szCs w:val="24"/>
          <w:lang w:val="bg-BG"/>
        </w:rPr>
        <w:t xml:space="preserve">Всички кина партньори може да намерите на сайта на филма </w:t>
      </w:r>
      <w:hyperlink r:id="rId6" w:history="1">
        <w:r w:rsidRPr="006A0A27">
          <w:rPr>
            <w:rStyle w:val="Hyperlink"/>
            <w:szCs w:val="24"/>
          </w:rPr>
          <w:t>www.</w:t>
        </w:r>
        <w:r w:rsidRPr="006A0A27">
          <w:rPr>
            <w:rStyle w:val="Hyperlink"/>
            <w:szCs w:val="24"/>
            <w:lang w:val="bg-BG"/>
          </w:rPr>
          <w:t>д</w:t>
        </w:r>
        <w:r w:rsidRPr="006A0A27">
          <w:rPr>
            <w:rStyle w:val="Hyperlink"/>
            <w:szCs w:val="24"/>
          </w:rPr>
          <w:t>o</w:t>
        </w:r>
        <w:r w:rsidRPr="006A0A27">
          <w:rPr>
            <w:rStyle w:val="Hyperlink"/>
            <w:szCs w:val="24"/>
            <w:lang w:val="bg-BG"/>
          </w:rPr>
          <w:t>защастие.</w:t>
        </w:r>
        <w:r w:rsidRPr="006A0A27">
          <w:rPr>
            <w:rStyle w:val="Hyperlink"/>
            <w:szCs w:val="24"/>
          </w:rPr>
          <w:t>com/mon</w:t>
        </w:r>
      </w:hyperlink>
      <w:r>
        <w:rPr>
          <w:szCs w:val="24"/>
        </w:rPr>
        <w:t xml:space="preserve"> </w:t>
      </w:r>
      <w:r>
        <w:rPr>
          <w:szCs w:val="24"/>
          <w:lang w:val="bg-BG"/>
        </w:rPr>
        <w:t xml:space="preserve">или </w:t>
      </w:r>
      <w:hyperlink r:id="rId7" w:history="1">
        <w:r w:rsidRPr="006A0A27">
          <w:rPr>
            <w:rStyle w:val="Hyperlink"/>
            <w:szCs w:val="24"/>
          </w:rPr>
          <w:t>www.a-dose-of-happiness.com/mon</w:t>
        </w:r>
      </w:hyperlink>
      <w:r w:rsidR="003F184A">
        <w:rPr>
          <w:szCs w:val="24"/>
        </w:rPr>
        <w:t>.</w:t>
      </w:r>
    </w:p>
    <w:p w:rsidR="00AC2AFA" w:rsidRDefault="00AC2AFA" w:rsidP="008F23F6">
      <w:pPr>
        <w:ind w:firstLine="720"/>
        <w:jc w:val="both"/>
        <w:rPr>
          <w:szCs w:val="24"/>
          <w:lang w:val="bg-BG"/>
        </w:rPr>
      </w:pPr>
      <w:r>
        <w:rPr>
          <w:lang w:val="bg-BG"/>
        </w:rPr>
        <w:t>П</w:t>
      </w:r>
      <w:r>
        <w:rPr>
          <w:szCs w:val="24"/>
          <w:lang w:val="bg-BG"/>
        </w:rPr>
        <w:t>рожекциите на  преференциални  условия за ученици ще бъдат проведени в делнични дни от 12 до 17 часа в периода от 11 до 30 ноември 2019 г.</w:t>
      </w:r>
    </w:p>
    <w:p w:rsidR="00360DFC" w:rsidRDefault="008F23F6" w:rsidP="008F23F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</w:t>
      </w:r>
      <w:proofErr w:type="spellStart"/>
      <w:r w:rsidR="00DB7FBC">
        <w:rPr>
          <w:szCs w:val="24"/>
          <w:lang w:val="bg-BG"/>
        </w:rPr>
        <w:t>Посетителските</w:t>
      </w:r>
      <w:proofErr w:type="spellEnd"/>
      <w:r w:rsidR="00DB7FBC">
        <w:rPr>
          <w:szCs w:val="24"/>
          <w:lang w:val="bg-BG"/>
        </w:rPr>
        <w:t xml:space="preserve"> групи следва да включват минимум 10 ученици, а цената за посещението на учащи е между 4 и 7 лв. Цената на билетите ще бъде посочена в сайта</w:t>
      </w:r>
      <w:r w:rsidR="00360DFC">
        <w:rPr>
          <w:szCs w:val="24"/>
          <w:lang w:val="bg-BG"/>
        </w:rPr>
        <w:t xml:space="preserve"> конкретно за всяко кино.</w:t>
      </w:r>
      <w:r>
        <w:rPr>
          <w:szCs w:val="24"/>
          <w:lang w:val="bg-BG"/>
        </w:rPr>
        <w:t xml:space="preserve"> </w:t>
      </w:r>
      <w:r w:rsidR="00370A59">
        <w:rPr>
          <w:szCs w:val="24"/>
          <w:lang w:val="bg-BG"/>
        </w:rPr>
        <w:t>За учи</w:t>
      </w:r>
      <w:r w:rsidR="00360DFC">
        <w:rPr>
          <w:szCs w:val="24"/>
          <w:lang w:val="bg-BG"/>
        </w:rPr>
        <w:t>телите, които придружават групата, ще бъде осигурен безплатен достъп до прожекцията.</w:t>
      </w:r>
    </w:p>
    <w:p w:rsidR="008F23F6" w:rsidRDefault="008F23F6" w:rsidP="008F23F6">
      <w:pPr>
        <w:jc w:val="both"/>
        <w:rPr>
          <w:szCs w:val="24"/>
          <w:lang w:val="bg-BG"/>
        </w:rPr>
      </w:pPr>
    </w:p>
    <w:p w:rsidR="008F23F6" w:rsidRPr="008F23F6" w:rsidRDefault="008F23F6" w:rsidP="008F23F6">
      <w:pPr>
        <w:jc w:val="both"/>
        <w:rPr>
          <w:b/>
          <w:szCs w:val="24"/>
          <w:lang w:val="bg-BG"/>
        </w:rPr>
      </w:pPr>
      <w:r w:rsidRPr="008F23F6">
        <w:rPr>
          <w:b/>
          <w:szCs w:val="24"/>
          <w:lang w:val="bg-BG"/>
        </w:rPr>
        <w:t xml:space="preserve">Приложение: </w:t>
      </w:r>
    </w:p>
    <w:p w:rsidR="008F23F6" w:rsidRPr="008F23F6" w:rsidRDefault="008F23F6" w:rsidP="008F23F6">
      <w:pPr>
        <w:pStyle w:val="ListParagraph"/>
        <w:numPr>
          <w:ilvl w:val="0"/>
          <w:numId w:val="1"/>
        </w:numPr>
        <w:jc w:val="both"/>
        <w:rPr>
          <w:szCs w:val="24"/>
          <w:lang w:val="bg-BG"/>
        </w:rPr>
      </w:pPr>
      <w:r>
        <w:rPr>
          <w:szCs w:val="24"/>
          <w:lang w:val="bg-BG"/>
        </w:rPr>
        <w:t>Списък с кина, потвърдили готовност за приемане на групи ученици за организирани прожекции за филма „Доза щастие“ при преференциални условия.</w:t>
      </w:r>
    </w:p>
    <w:p w:rsidR="00F741B8" w:rsidRDefault="00F741B8" w:rsidP="00360C75">
      <w:pPr>
        <w:shd w:val="clear" w:color="auto" w:fill="FFFFFF"/>
        <w:rPr>
          <w:b/>
          <w:szCs w:val="24"/>
          <w:lang w:val="bg-BG"/>
        </w:rPr>
      </w:pPr>
    </w:p>
    <w:p w:rsidR="00360C75" w:rsidRDefault="00360C75" w:rsidP="00360C75">
      <w:pPr>
        <w:shd w:val="clear" w:color="auto" w:fill="FFFFFF"/>
        <w:rPr>
          <w:b/>
          <w:szCs w:val="24"/>
          <w:lang w:val="bg-BG"/>
        </w:rPr>
      </w:pPr>
      <w:r>
        <w:rPr>
          <w:b/>
          <w:szCs w:val="24"/>
          <w:lang w:val="bg-BG"/>
        </w:rPr>
        <w:t>Д-Р</w:t>
      </w:r>
      <w:r>
        <w:rPr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ВАНЯ КАСТРЕВА</w:t>
      </w:r>
    </w:p>
    <w:p w:rsidR="00080C69" w:rsidRDefault="00080C69" w:rsidP="00360C75">
      <w:pPr>
        <w:shd w:val="clear" w:color="auto" w:fill="FFFFFF"/>
        <w:rPr>
          <w:b/>
          <w:szCs w:val="24"/>
          <w:lang w:val="bg-BG"/>
        </w:rPr>
      </w:pPr>
      <w:r>
        <w:rPr>
          <w:b/>
          <w:szCs w:val="24"/>
          <w:lang w:val="bg-BG"/>
        </w:rPr>
        <w:t>НАЧАЛНИК НА РУО</w:t>
      </w:r>
    </w:p>
    <w:p w:rsidR="00360C75" w:rsidRPr="00284C64" w:rsidRDefault="00360C75" w:rsidP="00360C75">
      <w:pPr>
        <w:shd w:val="clear" w:color="auto" w:fill="FFFFFF"/>
        <w:rPr>
          <w:b/>
          <w:szCs w:val="24"/>
          <w:lang w:val="bg-BG"/>
        </w:rPr>
      </w:pPr>
      <w:r>
        <w:rPr>
          <w:b/>
          <w:szCs w:val="24"/>
          <w:lang w:val="bg-BG"/>
        </w:rPr>
        <w:t>СОФИЯ-ГРАД</w:t>
      </w:r>
      <w:r>
        <w:rPr>
          <w:b/>
          <w:sz w:val="20"/>
        </w:rPr>
        <w:t xml:space="preserve">                                                                                                                   </w:t>
      </w:r>
    </w:p>
    <w:p w:rsidR="00360C75" w:rsidRPr="005301FE" w:rsidRDefault="00360C75" w:rsidP="005301FE">
      <w:pPr>
        <w:shd w:val="clear" w:color="auto" w:fill="FFFFFF"/>
        <w:rPr>
          <w:b/>
          <w:i/>
          <w:sz w:val="20"/>
          <w:lang w:val="bg-BG"/>
        </w:rPr>
      </w:pPr>
      <w:r>
        <w:rPr>
          <w:b/>
          <w:szCs w:val="24"/>
        </w:rPr>
        <w:t xml:space="preserve">                                                                                       </w:t>
      </w:r>
    </w:p>
    <w:p w:rsidR="00360C75" w:rsidRDefault="00360C75" w:rsidP="00360C75">
      <w:pPr>
        <w:pStyle w:val="sp"/>
        <w:spacing w:before="0" w:beforeAutospacing="0" w:after="0" w:afterAutospacing="0"/>
        <w:jc w:val="both"/>
        <w:rPr>
          <w:b/>
          <w:bCs/>
          <w:lang w:val="bg-BG"/>
        </w:rPr>
      </w:pPr>
    </w:p>
    <w:p w:rsidR="008F23F6" w:rsidRDefault="008F23F6" w:rsidP="008F23F6">
      <w:pPr>
        <w:pStyle w:val="sp"/>
        <w:spacing w:before="0" w:beforeAutospacing="0" w:after="0" w:afterAutospacing="0"/>
        <w:jc w:val="both"/>
        <w:rPr>
          <w:lang w:val="bg-BG"/>
        </w:rPr>
      </w:pPr>
      <w:r w:rsidRPr="006618A4">
        <w:rPr>
          <w:b/>
          <w:bCs/>
        </w:rPr>
        <w:t>ОТНОСНО:</w:t>
      </w:r>
      <w:r w:rsidRPr="006618A4">
        <w:rPr>
          <w:b/>
          <w:bCs/>
          <w:lang w:val="bg-BG"/>
        </w:rPr>
        <w:t xml:space="preserve"> </w:t>
      </w:r>
      <w:r>
        <w:rPr>
          <w:lang w:val="bg-BG"/>
        </w:rPr>
        <w:t>Прожекции за ученици на най-новия български игрален филм „Доза щастие“.</w:t>
      </w:r>
    </w:p>
    <w:p w:rsidR="00360C75" w:rsidRPr="00BA1DD4" w:rsidRDefault="00360C75" w:rsidP="00360C75">
      <w:pPr>
        <w:pStyle w:val="sp"/>
        <w:spacing w:before="0" w:beforeAutospacing="0" w:after="0" w:afterAutospacing="0"/>
        <w:jc w:val="both"/>
        <w:rPr>
          <w:bCs/>
          <w:lang w:val="bg-BG"/>
        </w:rPr>
      </w:pPr>
      <w:r w:rsidRPr="006618A4">
        <w:rPr>
          <w:b/>
          <w:bCs/>
        </w:rPr>
        <w:t xml:space="preserve"> </w:t>
      </w:r>
    </w:p>
    <w:p w:rsidR="008F23F6" w:rsidRPr="008F23F6" w:rsidRDefault="008F23F6" w:rsidP="008F23F6">
      <w:pPr>
        <w:rPr>
          <w:b/>
          <w:bCs/>
          <w:szCs w:val="24"/>
          <w:lang w:val="bg-BG"/>
        </w:rPr>
      </w:pPr>
      <w:r w:rsidRPr="008F23F6">
        <w:rPr>
          <w:b/>
          <w:bCs/>
          <w:szCs w:val="24"/>
          <w:lang w:val="bg-BG"/>
        </w:rPr>
        <w:t>Изготвил: Адриан Николов</w:t>
      </w:r>
    </w:p>
    <w:p w:rsidR="008F23F6" w:rsidRPr="008F23F6" w:rsidRDefault="008F23F6" w:rsidP="008F23F6">
      <w:pPr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Дата: 29</w:t>
      </w:r>
      <w:r w:rsidRPr="008F23F6">
        <w:rPr>
          <w:b/>
          <w:bCs/>
          <w:szCs w:val="24"/>
          <w:lang w:val="bg-BG"/>
        </w:rPr>
        <w:t>.10.2019 г.</w:t>
      </w:r>
    </w:p>
    <w:p w:rsidR="00360C75" w:rsidRDefault="00360C75">
      <w:pPr>
        <w:rPr>
          <w:szCs w:val="24"/>
        </w:rPr>
      </w:pPr>
    </w:p>
    <w:sectPr w:rsidR="00360C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23A3"/>
    <w:multiLevelType w:val="hybridMultilevel"/>
    <w:tmpl w:val="19E6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E"/>
    <w:rsid w:val="00014F78"/>
    <w:rsid w:val="00080C69"/>
    <w:rsid w:val="000E39CE"/>
    <w:rsid w:val="00111BF0"/>
    <w:rsid w:val="001E322E"/>
    <w:rsid w:val="002451C6"/>
    <w:rsid w:val="002B2F34"/>
    <w:rsid w:val="002D7976"/>
    <w:rsid w:val="00360C75"/>
    <w:rsid w:val="00360DFC"/>
    <w:rsid w:val="00370A59"/>
    <w:rsid w:val="003D4BA6"/>
    <w:rsid w:val="003D5CB1"/>
    <w:rsid w:val="003F184A"/>
    <w:rsid w:val="00432B5C"/>
    <w:rsid w:val="004372D3"/>
    <w:rsid w:val="0049544F"/>
    <w:rsid w:val="004D1ECC"/>
    <w:rsid w:val="004E67CE"/>
    <w:rsid w:val="005221A8"/>
    <w:rsid w:val="0052673A"/>
    <w:rsid w:val="005301FE"/>
    <w:rsid w:val="0053787F"/>
    <w:rsid w:val="005E3D1D"/>
    <w:rsid w:val="0065719D"/>
    <w:rsid w:val="00776934"/>
    <w:rsid w:val="007A6C38"/>
    <w:rsid w:val="007A739B"/>
    <w:rsid w:val="007F182B"/>
    <w:rsid w:val="0081077F"/>
    <w:rsid w:val="00824DEA"/>
    <w:rsid w:val="0083740C"/>
    <w:rsid w:val="008945A8"/>
    <w:rsid w:val="008C74B3"/>
    <w:rsid w:val="008D4634"/>
    <w:rsid w:val="008D4B96"/>
    <w:rsid w:val="008F23F6"/>
    <w:rsid w:val="009135A5"/>
    <w:rsid w:val="009A4AEF"/>
    <w:rsid w:val="009B63B9"/>
    <w:rsid w:val="00A8613D"/>
    <w:rsid w:val="00AC2AFA"/>
    <w:rsid w:val="00AC7B04"/>
    <w:rsid w:val="00B46727"/>
    <w:rsid w:val="00B87643"/>
    <w:rsid w:val="00CE135E"/>
    <w:rsid w:val="00D57B64"/>
    <w:rsid w:val="00D74BCC"/>
    <w:rsid w:val="00DB30F0"/>
    <w:rsid w:val="00DB7FBC"/>
    <w:rsid w:val="00E223D0"/>
    <w:rsid w:val="00F03B4F"/>
    <w:rsid w:val="00F741B8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93C3"/>
  <w15:docId w15:val="{4BF70A1E-319C-4050-82AF-50B6CC9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">
    <w:name w:val="sp"/>
    <w:basedOn w:val="Normal"/>
    <w:rsid w:val="00360C75"/>
    <w:pPr>
      <w:spacing w:before="100" w:beforeAutospacing="1" w:after="100" w:afterAutospacing="1"/>
    </w:pPr>
    <w:rPr>
      <w:szCs w:val="24"/>
      <w:lang w:eastAsia="en-US"/>
    </w:rPr>
  </w:style>
  <w:style w:type="paragraph" w:customStyle="1" w:styleId="Char">
    <w:name w:val="Char"/>
    <w:basedOn w:val="Normal"/>
    <w:rsid w:val="00824DE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432B5C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ascii="Sylfaen" w:eastAsiaTheme="minorEastAsia" w:hAnsi="Sylfaen" w:cstheme="minorBidi"/>
      <w:szCs w:val="24"/>
      <w:lang w:eastAsia="en-US"/>
    </w:rPr>
  </w:style>
  <w:style w:type="character" w:customStyle="1" w:styleId="FontStyle13">
    <w:name w:val="Font Style13"/>
    <w:basedOn w:val="DefaultParagraphFont"/>
    <w:uiPriority w:val="99"/>
    <w:rsid w:val="00432B5C"/>
    <w:rPr>
      <w:rFonts w:ascii="Georgia" w:hAnsi="Georgia" w:cs="Georgia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32B5C"/>
    <w:rPr>
      <w:rFonts w:ascii="Sylfaen" w:hAnsi="Sylfaen" w:cs="Sylfaen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432B5C"/>
    <w:rPr>
      <w:rFonts w:ascii="Georgia" w:hAnsi="Georgia" w:cs="Georgia"/>
      <w:b/>
      <w:bCs/>
      <w:i/>
      <w:iCs/>
      <w:w w:val="5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432B5C"/>
    <w:rPr>
      <w:rFonts w:ascii="Sylfaen" w:hAnsi="Sylfaen" w:cs="Sylfae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3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dose-of-happiness.com/m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6;o&#1079;&#1072;&#1097;&#1072;&#1089;&#1090;&#1080;&#1077;.com/m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6C0C-CEC9-48AD-A74C-EFC2A34E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 Vangelova</dc:creator>
  <cp:lastModifiedBy>Violeta Markova</cp:lastModifiedBy>
  <cp:revision>16</cp:revision>
  <cp:lastPrinted>2019-10-29T15:19:00Z</cp:lastPrinted>
  <dcterms:created xsi:type="dcterms:W3CDTF">2019-10-29T14:07:00Z</dcterms:created>
  <dcterms:modified xsi:type="dcterms:W3CDTF">2019-10-30T09:19:00Z</dcterms:modified>
</cp:coreProperties>
</file>